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D" w:rsidRPr="00EC28A8" w:rsidRDefault="009616DD">
      <w:pPr>
        <w:pStyle w:val="ConsPlusTitle"/>
        <w:jc w:val="center"/>
      </w:pPr>
      <w:r w:rsidRPr="00EC28A8">
        <w:t>КОНСТИТУЦИОННЫЙ СУД РОССИЙСКОЙ ФЕДЕРАЦИИ</w:t>
      </w:r>
    </w:p>
    <w:p w:rsidR="009616DD" w:rsidRPr="00EC28A8" w:rsidRDefault="009616DD">
      <w:pPr>
        <w:pStyle w:val="ConsPlusTitle"/>
        <w:jc w:val="center"/>
      </w:pPr>
    </w:p>
    <w:p w:rsidR="009616DD" w:rsidRPr="00EC28A8" w:rsidRDefault="009616DD">
      <w:pPr>
        <w:pStyle w:val="ConsPlusTitle"/>
        <w:jc w:val="center"/>
      </w:pPr>
      <w:r w:rsidRPr="00EC28A8">
        <w:t>ОПРЕДЕЛЕНИЕ</w:t>
      </w:r>
    </w:p>
    <w:p w:rsidR="009616DD" w:rsidRPr="00EC28A8" w:rsidRDefault="009616DD">
      <w:pPr>
        <w:pStyle w:val="ConsPlusTitle"/>
        <w:jc w:val="center"/>
      </w:pPr>
      <w:r w:rsidRPr="00EC28A8">
        <w:t>от 3 ноября 2009 г. N 1418-О-О</w:t>
      </w:r>
    </w:p>
    <w:p w:rsidR="009616DD" w:rsidRPr="00EC28A8" w:rsidRDefault="009616DD">
      <w:pPr>
        <w:pStyle w:val="ConsPlusTitle"/>
        <w:jc w:val="center"/>
      </w:pPr>
    </w:p>
    <w:p w:rsidR="009616DD" w:rsidRPr="00EC28A8" w:rsidRDefault="009616DD">
      <w:pPr>
        <w:pStyle w:val="ConsPlusTitle"/>
        <w:jc w:val="center"/>
      </w:pPr>
      <w:r w:rsidRPr="00EC28A8">
        <w:t>ОБ ОТКАЗЕ В ПРИНЯТИИ К РАССМОТРЕНИЮ ЖАЛОБЫ</w:t>
      </w:r>
    </w:p>
    <w:p w:rsidR="009616DD" w:rsidRPr="00EC28A8" w:rsidRDefault="009616DD">
      <w:pPr>
        <w:pStyle w:val="ConsPlusTitle"/>
        <w:jc w:val="center"/>
      </w:pPr>
      <w:r w:rsidRPr="00EC28A8">
        <w:t>ВЫСШЕЙ КВАЛИФИКАЦИОННОЙ КОЛЛЕГИИ СУДЕЙ РОССИЙСКОЙ</w:t>
      </w:r>
    </w:p>
    <w:p w:rsidR="009616DD" w:rsidRPr="00EC28A8" w:rsidRDefault="009616DD">
      <w:pPr>
        <w:pStyle w:val="ConsPlusTitle"/>
        <w:jc w:val="center"/>
      </w:pPr>
      <w:r w:rsidRPr="00EC28A8">
        <w:t>ФЕДЕРАЦИИ НА НАРУШЕНИЕ КОНСТИТУЦИОННЫХ ПРАВ И СВОБОД</w:t>
      </w:r>
    </w:p>
    <w:p w:rsidR="009616DD" w:rsidRPr="00EC28A8" w:rsidRDefault="009616DD">
      <w:pPr>
        <w:pStyle w:val="ConsPlusTitle"/>
        <w:jc w:val="center"/>
      </w:pPr>
      <w:r w:rsidRPr="00EC28A8">
        <w:t>ГРАЖДАН ПОЛОЖЕНИЯМИ ПУНКТА 5 СТАТЬИ 7 ФЕДЕРАЛЬНОГО ЗАКОНА</w:t>
      </w:r>
    </w:p>
    <w:p w:rsidR="009616DD" w:rsidRPr="00EC28A8" w:rsidRDefault="009616DD">
      <w:pPr>
        <w:pStyle w:val="ConsPlusTitle"/>
        <w:jc w:val="center"/>
      </w:pPr>
      <w:r w:rsidRPr="00EC28A8">
        <w:t>"О ВНЕСЕНИИ ИЗМЕНЕНИЙ В ОТДЕЛЬНЫЕ ЗАКОНОДАТЕЛЬНЫЕ АКТЫ</w:t>
      </w:r>
    </w:p>
    <w:p w:rsidR="009616DD" w:rsidRPr="00EC28A8" w:rsidRDefault="009616DD">
      <w:pPr>
        <w:pStyle w:val="ConsPlusTitle"/>
        <w:jc w:val="center"/>
      </w:pPr>
      <w:r w:rsidRPr="00EC28A8">
        <w:t xml:space="preserve">РОССИЙСКОЙ ФЕДЕРАЦИИ В СВЯЗИ С ПРИНЯТИЕМ </w:t>
      </w:r>
      <w:proofErr w:type="gramStart"/>
      <w:r w:rsidRPr="00EC28A8">
        <w:t>ФЕДЕРАЛЬНОГО</w:t>
      </w:r>
      <w:proofErr w:type="gramEnd"/>
    </w:p>
    <w:p w:rsidR="009616DD" w:rsidRPr="00EC28A8" w:rsidRDefault="009616DD">
      <w:pPr>
        <w:pStyle w:val="ConsPlusTitle"/>
        <w:jc w:val="center"/>
      </w:pPr>
      <w:r w:rsidRPr="00EC28A8">
        <w:t>ЗАКОНА "О ПРОТИВОДЕЙСТВИИ КОРРУПЦИИ", ПОДПУНКТА 10.1</w:t>
      </w:r>
    </w:p>
    <w:p w:rsidR="009616DD" w:rsidRPr="00EC28A8" w:rsidRDefault="009616DD">
      <w:pPr>
        <w:pStyle w:val="ConsPlusTitle"/>
        <w:jc w:val="center"/>
      </w:pPr>
      <w:r w:rsidRPr="00EC28A8">
        <w:t>ПУНКТА 2 СТАТЬИ 17</w:t>
      </w:r>
      <w:proofErr w:type="gramStart"/>
      <w:r w:rsidRPr="00EC28A8">
        <w:t xml:space="preserve"> И</w:t>
      </w:r>
      <w:proofErr w:type="gramEnd"/>
      <w:r w:rsidRPr="00EC28A8">
        <w:t xml:space="preserve"> ПУНКТА 1 СТАТЬИ 26 ФЕДЕРАЛЬНОГО</w:t>
      </w:r>
    </w:p>
    <w:p w:rsidR="009616DD" w:rsidRPr="00EC28A8" w:rsidRDefault="009616DD">
      <w:pPr>
        <w:pStyle w:val="ConsPlusTitle"/>
        <w:jc w:val="center"/>
      </w:pPr>
      <w:r w:rsidRPr="00EC28A8">
        <w:t>ЗАКОНА "ОБ ОРГАНАХ СУДЕЙСКОГО СООБЩЕСТВА</w:t>
      </w:r>
    </w:p>
    <w:p w:rsidR="009616DD" w:rsidRPr="00EC28A8" w:rsidRDefault="009616DD">
      <w:pPr>
        <w:pStyle w:val="ConsPlusTitle"/>
        <w:jc w:val="center"/>
      </w:pPr>
      <w:r w:rsidRPr="00EC28A8">
        <w:t>В РОССИЙСКОЙ ФЕДЕРАЦИИ"</w:t>
      </w:r>
    </w:p>
    <w:p w:rsidR="009616DD" w:rsidRPr="00EC28A8" w:rsidRDefault="009616DD">
      <w:pPr>
        <w:pStyle w:val="ConsPlusNormal"/>
        <w:jc w:val="center"/>
      </w:pPr>
    </w:p>
    <w:p w:rsidR="009616DD" w:rsidRPr="00EC28A8" w:rsidRDefault="009616DD">
      <w:pPr>
        <w:pStyle w:val="ConsPlusNormal"/>
        <w:ind w:firstLine="540"/>
        <w:jc w:val="both"/>
      </w:pPr>
      <w:proofErr w:type="gramStart"/>
      <w:r w:rsidRPr="00EC28A8">
        <w:t xml:space="preserve">Конституционный Суд Российской Федерации в составе Председателя В.Д. </w:t>
      </w:r>
      <w:proofErr w:type="spellStart"/>
      <w:r w:rsidRPr="00EC28A8">
        <w:t>Зорькина</w:t>
      </w:r>
      <w:proofErr w:type="spellEnd"/>
      <w:r w:rsidRPr="00EC28A8">
        <w:t xml:space="preserve">, судей Н.С. Бондаря, Г.А. Гаджиева, Ю.М. Данилова, Л.М. </w:t>
      </w:r>
      <w:proofErr w:type="spellStart"/>
      <w:r w:rsidRPr="00EC28A8">
        <w:t>Жар</w:t>
      </w:r>
      <w:bookmarkStart w:id="0" w:name="_GoBack"/>
      <w:bookmarkEnd w:id="0"/>
      <w:r w:rsidRPr="00EC28A8">
        <w:t>ковой</w:t>
      </w:r>
      <w:proofErr w:type="spellEnd"/>
      <w:r w:rsidRPr="00EC28A8">
        <w:t xml:space="preserve">, Г.А. Жилина, С.М. Казанцева, М.И. </w:t>
      </w:r>
      <w:proofErr w:type="spellStart"/>
      <w:r w:rsidRPr="00EC28A8">
        <w:t>Клеандрова</w:t>
      </w:r>
      <w:proofErr w:type="spellEnd"/>
      <w:r w:rsidRPr="00EC28A8">
        <w:t xml:space="preserve">, С.Д. Князева, А.Л. Кононова, Л.О. </w:t>
      </w:r>
      <w:proofErr w:type="spellStart"/>
      <w:r w:rsidRPr="00EC28A8">
        <w:t>Красавчиковой</w:t>
      </w:r>
      <w:proofErr w:type="spellEnd"/>
      <w:r w:rsidRPr="00EC28A8">
        <w:t xml:space="preserve">, С.П. Маврина, Н.В. Мельникова, Ю.Д. </w:t>
      </w:r>
      <w:proofErr w:type="spellStart"/>
      <w:r w:rsidRPr="00EC28A8">
        <w:t>Рудкина</w:t>
      </w:r>
      <w:proofErr w:type="spellEnd"/>
      <w:r w:rsidRPr="00EC28A8">
        <w:t xml:space="preserve">, Н.В. Селезнева, В.Г. </w:t>
      </w:r>
      <w:proofErr w:type="spellStart"/>
      <w:r w:rsidRPr="00EC28A8">
        <w:t>Стрекозова</w:t>
      </w:r>
      <w:proofErr w:type="spellEnd"/>
      <w:r w:rsidRPr="00EC28A8">
        <w:t>, О.С. Хохряковой, В.Г.</w:t>
      </w:r>
      <w:proofErr w:type="gramEnd"/>
      <w:r w:rsidRPr="00EC28A8">
        <w:t xml:space="preserve"> Ярославцева,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proofErr w:type="gramStart"/>
      <w:r w:rsidRPr="00EC28A8">
        <w:t xml:space="preserve">заслушав в пленарном заседании заключение судьи В.Г. Ярославцева, проводившего на основании </w:t>
      </w:r>
      <w:hyperlink r:id="rId5" w:history="1">
        <w:r w:rsidRPr="00EC28A8">
          <w:t>статьи 41</w:t>
        </w:r>
      </w:hyperlink>
      <w:r w:rsidRPr="00EC28A8">
        <w:t xml:space="preserve"> Федерального конституционного закона "О Конституционном Суде Российской Федерации" предварительное изучение жалобы Высшей квалификационной коллегии судей Российской Федерации,</w:t>
      </w:r>
      <w:proofErr w:type="gramEnd"/>
    </w:p>
    <w:p w:rsidR="009616DD" w:rsidRPr="00EC28A8" w:rsidRDefault="009616DD">
      <w:pPr>
        <w:pStyle w:val="ConsPlusNormal"/>
        <w:ind w:firstLine="540"/>
        <w:jc w:val="both"/>
      </w:pPr>
    </w:p>
    <w:p w:rsidR="009616DD" w:rsidRPr="00EC28A8" w:rsidRDefault="009616DD">
      <w:pPr>
        <w:pStyle w:val="ConsPlusNormal"/>
        <w:jc w:val="center"/>
      </w:pPr>
      <w:r w:rsidRPr="00EC28A8">
        <w:t>установил:</w:t>
      </w:r>
    </w:p>
    <w:p w:rsidR="009616DD" w:rsidRPr="00EC28A8" w:rsidRDefault="009616DD">
      <w:pPr>
        <w:pStyle w:val="ConsPlusNormal"/>
        <w:jc w:val="center"/>
      </w:pPr>
    </w:p>
    <w:p w:rsidR="009616DD" w:rsidRPr="00EC28A8" w:rsidRDefault="009616DD">
      <w:pPr>
        <w:pStyle w:val="ConsPlusNormal"/>
        <w:ind w:firstLine="540"/>
        <w:jc w:val="both"/>
      </w:pPr>
      <w:r w:rsidRPr="00EC28A8">
        <w:t xml:space="preserve">1. Судья Раменского городского суда Московской области О.В. </w:t>
      </w:r>
      <w:proofErr w:type="spellStart"/>
      <w:r w:rsidRPr="00EC28A8">
        <w:t>Взнуздаева</w:t>
      </w:r>
      <w:proofErr w:type="spellEnd"/>
      <w:r w:rsidRPr="00EC28A8">
        <w:t xml:space="preserve"> решением квалификационной коллегии судей Московской области от 13 февраля 2009 года была привлечена к дисциплинарной ответственности в виде досрочного прекращения полномочий судьи. В своей жалобе в Конституционный Суд Российской Федерации </w:t>
      </w:r>
      <w:proofErr w:type="gramStart"/>
      <w:r w:rsidRPr="00EC28A8">
        <w:t>Высшая</w:t>
      </w:r>
      <w:proofErr w:type="gramEnd"/>
      <w:r w:rsidRPr="00EC28A8">
        <w:t xml:space="preserve"> квалификационная </w:t>
      </w:r>
      <w:proofErr w:type="gramStart"/>
      <w:r w:rsidRPr="00EC28A8">
        <w:t xml:space="preserve">коллегия судей Российской Федерации, куда О.В. </w:t>
      </w:r>
      <w:proofErr w:type="spellStart"/>
      <w:r w:rsidRPr="00EC28A8">
        <w:t>Взнуздаева</w:t>
      </w:r>
      <w:proofErr w:type="spellEnd"/>
      <w:r w:rsidRPr="00EC28A8">
        <w:t xml:space="preserve"> обратилась с жалобой на это решение, оспаривает конституционность </w:t>
      </w:r>
      <w:hyperlink r:id="rId6" w:history="1">
        <w:r w:rsidRPr="00EC28A8">
          <w:t>пункта 5 статьи 7</w:t>
        </w:r>
      </w:hyperlink>
      <w:r w:rsidRPr="00EC28A8">
        <w:t xml:space="preserve"> Федерального закона от 25 декабря 2008 года N 274-ФЗ "О внесении изменений в отдельные законодательные акты Российской Федерации в связи с принятием Федерального закона "О противодействии коррупции", </w:t>
      </w:r>
      <w:hyperlink r:id="rId7" w:history="1">
        <w:r w:rsidRPr="00EC28A8">
          <w:t>подпункта 10.1 пункта 2 статьи 17</w:t>
        </w:r>
      </w:hyperlink>
      <w:r w:rsidRPr="00EC28A8">
        <w:t xml:space="preserve"> и </w:t>
      </w:r>
      <w:hyperlink r:id="rId8" w:history="1">
        <w:r w:rsidRPr="00EC28A8">
          <w:t>пункта 1 статьи 26</w:t>
        </w:r>
      </w:hyperlink>
      <w:r w:rsidRPr="00EC28A8">
        <w:t xml:space="preserve"> Федерального закона</w:t>
      </w:r>
      <w:proofErr w:type="gramEnd"/>
      <w:r w:rsidRPr="00EC28A8">
        <w:t xml:space="preserve"> </w:t>
      </w:r>
      <w:proofErr w:type="gramStart"/>
      <w:r w:rsidRPr="00EC28A8">
        <w:t>от 14 марта 2002 года N 30-ФЗ "Об органах судейского сообщества в Российской Федерации" (в редакции Федерального закона "О внесении изменений в отдельные законодательные акты Российской Федерации в связи с принятием Федерального закона "О противодействии коррупции"), которые предусматривают, что решение, принятое квалификационной коллегией судей, может быть обжаловано в судебном порядке либо в Высшую квалификационную коллегию судей Российской Федерации (в отношении</w:t>
      </w:r>
      <w:proofErr w:type="gramEnd"/>
      <w:r w:rsidRPr="00EC28A8">
        <w:t xml:space="preserve"> решений квалификационных коллегий судей субъекта Российской Федерации) лицом, в отношении которого оно принято.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proofErr w:type="gramStart"/>
      <w:r w:rsidRPr="00EC28A8">
        <w:t>По мнению заявителя, эти законоположения в силу своей неопределенности противоречат статьям 46 (</w:t>
      </w:r>
      <w:hyperlink r:id="rId9" w:history="1">
        <w:r w:rsidRPr="00EC28A8">
          <w:t>части 1</w:t>
        </w:r>
      </w:hyperlink>
      <w:r w:rsidRPr="00EC28A8">
        <w:t xml:space="preserve"> и </w:t>
      </w:r>
      <w:hyperlink r:id="rId10" w:history="1">
        <w:r w:rsidRPr="00EC28A8">
          <w:t>2</w:t>
        </w:r>
      </w:hyperlink>
      <w:r w:rsidRPr="00EC28A8">
        <w:t xml:space="preserve">) и </w:t>
      </w:r>
      <w:hyperlink r:id="rId11" w:history="1">
        <w:r w:rsidRPr="00EC28A8">
          <w:t>55 (часть 2)</w:t>
        </w:r>
      </w:hyperlink>
      <w:r w:rsidRPr="00EC28A8">
        <w:t xml:space="preserve"> Конституции Российской Федерации, поскольку в случае обращения судьи в Высшую квалификационную коллегию судей Российской Федерации с жалобой на решение квалификационной коллегии судей субъекта Российской Федерации они препятствуют в получении судебной защиты и, кроме того, ограничивают его право на обжалование и</w:t>
      </w:r>
      <w:proofErr w:type="gramEnd"/>
      <w:r w:rsidRPr="00EC28A8">
        <w:t xml:space="preserve"> рассмотрение в судебном </w:t>
      </w:r>
      <w:proofErr w:type="gramStart"/>
      <w:r w:rsidRPr="00EC28A8">
        <w:t>порядке</w:t>
      </w:r>
      <w:proofErr w:type="gramEnd"/>
      <w:r w:rsidRPr="00EC28A8">
        <w:t xml:space="preserve"> в полном объеме принятого по его жалобе решения Высшей квалификационной коллегии судей Российской Федерации.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2. Конституционный Суд Российской Федерации, изучив представленные материалы, не </w:t>
      </w:r>
      <w:r w:rsidRPr="00EC28A8">
        <w:lastRenderedPageBreak/>
        <w:t>находит оснований для принятия данной жалобы к рассмотрению.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2.1. </w:t>
      </w:r>
      <w:proofErr w:type="gramStart"/>
      <w:r w:rsidRPr="00EC28A8">
        <w:t xml:space="preserve">По смыслу положений </w:t>
      </w:r>
      <w:hyperlink r:id="rId12" w:history="1">
        <w:r w:rsidRPr="00EC28A8">
          <w:t>статьи 125 (часть 4)</w:t>
        </w:r>
      </w:hyperlink>
      <w:r w:rsidRPr="00EC28A8">
        <w:t xml:space="preserve"> Конституции Российской Федерации, </w:t>
      </w:r>
      <w:hyperlink r:id="rId13" w:history="1">
        <w:r w:rsidRPr="00EC28A8">
          <w:t>части первой статьи 96</w:t>
        </w:r>
      </w:hyperlink>
      <w:r w:rsidRPr="00EC28A8">
        <w:t xml:space="preserve"> Федерального конституционного закона "О Конституционном Суде Российской Федерации" и Федерального </w:t>
      </w:r>
      <w:hyperlink r:id="rId14" w:history="1">
        <w:r w:rsidRPr="00EC28A8">
          <w:t>закона</w:t>
        </w:r>
      </w:hyperlink>
      <w:r w:rsidRPr="00EC28A8">
        <w:t xml:space="preserve"> "Об органах судейского сообщества в Российской Федерации" в их взаимосвязи, Высшая квалификационная коллегия судей Российской Федерации не наделена полномочием обращаться в Конституционный Суд Российской Федерации в защиту нарушенных прав и свобод граждан.</w:t>
      </w:r>
      <w:proofErr w:type="gramEnd"/>
    </w:p>
    <w:p w:rsidR="009616DD" w:rsidRPr="00EC28A8" w:rsidRDefault="009616DD">
      <w:pPr>
        <w:pStyle w:val="ConsPlusNormal"/>
        <w:spacing w:before="220"/>
        <w:ind w:firstLine="540"/>
        <w:jc w:val="both"/>
      </w:pPr>
      <w:proofErr w:type="gramStart"/>
      <w:r w:rsidRPr="00EC28A8">
        <w:t>Однако учитывая, что Высшая квалификационная коллегия судей Российской Федерации как орган судейского сообщества вправе обращаться с запросами в государственные органы, общественные объединения и к должностным лицам в целях содействия в совершенствовании судебной системы и судопроизводства и защиты прав и законных интересов судей (</w:t>
      </w:r>
      <w:hyperlink r:id="rId15" w:history="1">
        <w:r w:rsidRPr="00EC28A8">
          <w:t>статьи 4</w:t>
        </w:r>
      </w:hyperlink>
      <w:r w:rsidRPr="00EC28A8">
        <w:t xml:space="preserve">, </w:t>
      </w:r>
      <w:hyperlink r:id="rId16" w:history="1">
        <w:r w:rsidRPr="00EC28A8">
          <w:t>15</w:t>
        </w:r>
      </w:hyperlink>
      <w:r w:rsidRPr="00EC28A8">
        <w:t xml:space="preserve"> и </w:t>
      </w:r>
      <w:hyperlink r:id="rId17" w:history="1">
        <w:r w:rsidRPr="00EC28A8">
          <w:t>17</w:t>
        </w:r>
      </w:hyperlink>
      <w:r w:rsidRPr="00EC28A8">
        <w:t xml:space="preserve"> Федерального закона "Об органах судейского сообщества в Российской Федерации"), а также принимая во</w:t>
      </w:r>
      <w:proofErr w:type="gramEnd"/>
      <w:r w:rsidRPr="00EC28A8">
        <w:t xml:space="preserve"> внимание, что Высшая квалификационная коллегия судей Российской Федерации обратилась в Конституционный Суд Российской Федерации в защиту интересов судьи О.В. </w:t>
      </w:r>
      <w:proofErr w:type="spellStart"/>
      <w:r w:rsidRPr="00EC28A8">
        <w:t>Взнуздаевой</w:t>
      </w:r>
      <w:proofErr w:type="spellEnd"/>
      <w:r w:rsidRPr="00EC28A8">
        <w:t xml:space="preserve"> по результатам изучения ее жалобы, Конституционный Суд Российской Федерации </w:t>
      </w:r>
      <w:proofErr w:type="gramStart"/>
      <w:r w:rsidRPr="00EC28A8">
        <w:t>находит возможным рассмотреть</w:t>
      </w:r>
      <w:proofErr w:type="gramEnd"/>
      <w:r w:rsidRPr="00EC28A8">
        <w:t xml:space="preserve"> вопрос о наличии иных оснований для принятия к рассмотрению жалобы Высшей квалификационной коллегии судей Российской Федерации.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2.2. </w:t>
      </w:r>
      <w:proofErr w:type="gramStart"/>
      <w:r w:rsidRPr="00EC28A8">
        <w:t xml:space="preserve">Право на судебную защиту, гарантированное </w:t>
      </w:r>
      <w:hyperlink r:id="rId18" w:history="1">
        <w:r w:rsidRPr="00EC28A8">
          <w:t>статьей 46</w:t>
        </w:r>
      </w:hyperlink>
      <w:r w:rsidRPr="00EC28A8">
        <w:t xml:space="preserve"> Конституции Российской Федерации, как неоднократно отмечал Конституционный Суд Российской Федерации в своих Постановлениях (от 6 июня 1995 года </w:t>
      </w:r>
      <w:hyperlink r:id="rId19" w:history="1">
        <w:r w:rsidRPr="00EC28A8">
          <w:t>N 7-П</w:t>
        </w:r>
      </w:hyperlink>
      <w:r w:rsidRPr="00EC28A8">
        <w:t xml:space="preserve">, от 13 июня 1996 года </w:t>
      </w:r>
      <w:hyperlink r:id="rId20" w:history="1">
        <w:r w:rsidRPr="00EC28A8">
          <w:t>N 14-П</w:t>
        </w:r>
      </w:hyperlink>
      <w:r w:rsidRPr="00EC28A8">
        <w:t xml:space="preserve">, от 25 марта 2008 года </w:t>
      </w:r>
      <w:hyperlink r:id="rId21" w:history="1">
        <w:r w:rsidRPr="00EC28A8">
          <w:t>N 6-П</w:t>
        </w:r>
      </w:hyperlink>
      <w:r w:rsidRPr="00EC28A8">
        <w:t xml:space="preserve"> и др.), как основное, неотчуждаемое право человека не может быть ограничено федеральным законом;</w:t>
      </w:r>
      <w:proofErr w:type="gramEnd"/>
      <w:r w:rsidRPr="00EC28A8">
        <w:t xml:space="preserve"> </w:t>
      </w:r>
      <w:proofErr w:type="gramStart"/>
      <w:r w:rsidRPr="00EC28A8">
        <w:t xml:space="preserve">оно выступает гарантией в отношении всех других конституционных прав и свобод, которые признаются и гарантируются в Российской Федерации согласно общепризнанным принципам и нормам международного права и в соответствии с </w:t>
      </w:r>
      <w:hyperlink r:id="rId22" w:history="1">
        <w:r w:rsidRPr="00EC28A8">
          <w:t>Конституцией</w:t>
        </w:r>
      </w:hyperlink>
      <w:r w:rsidRPr="00EC28A8">
        <w:t xml:space="preserve"> Российской Федерации (статья 17, </w:t>
      </w:r>
      <w:hyperlink r:id="rId23" w:history="1">
        <w:r w:rsidRPr="00EC28A8">
          <w:t>части 1</w:t>
        </w:r>
      </w:hyperlink>
      <w:r w:rsidRPr="00EC28A8">
        <w:t xml:space="preserve"> и </w:t>
      </w:r>
      <w:hyperlink r:id="rId24" w:history="1">
        <w:r w:rsidRPr="00EC28A8">
          <w:t>2</w:t>
        </w:r>
      </w:hyperlink>
      <w:r w:rsidRPr="00EC28A8">
        <w:t xml:space="preserve">), являются непосредственно действующими, определяют смысл, содержание и применение законов и обеспечиваются правосудием </w:t>
      </w:r>
      <w:hyperlink r:id="rId25" w:history="1">
        <w:r w:rsidRPr="00EC28A8">
          <w:t>(статья 18)</w:t>
        </w:r>
      </w:hyperlink>
      <w:r w:rsidRPr="00EC28A8">
        <w:t>.</w:t>
      </w:r>
      <w:proofErr w:type="gramEnd"/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В целях обеспечения реализации права граждан на судебную защиту Федеральный </w:t>
      </w:r>
      <w:hyperlink r:id="rId26" w:history="1">
        <w:r w:rsidRPr="00EC28A8">
          <w:t>закон</w:t>
        </w:r>
      </w:hyperlink>
      <w:r w:rsidRPr="00EC28A8">
        <w:t xml:space="preserve"> "Об органах судейского сообщества в Российской Федерации" в </w:t>
      </w:r>
      <w:hyperlink r:id="rId27" w:history="1">
        <w:r w:rsidRPr="00EC28A8">
          <w:t>статье 26</w:t>
        </w:r>
      </w:hyperlink>
      <w:r w:rsidRPr="00EC28A8">
        <w:t xml:space="preserve"> "Обжалование решений квалификационных коллегий судей" (в первоначальной редакции) устанавливал, что решение, принятое квалификационной коллегией судей, может быть обжаловано в судебном порядке лицом, в отношении которого оно принято </w:t>
      </w:r>
      <w:hyperlink r:id="rId28" w:history="1">
        <w:r w:rsidRPr="00EC28A8">
          <w:t>(пункт 1)</w:t>
        </w:r>
      </w:hyperlink>
      <w:r w:rsidRPr="00EC28A8">
        <w:t>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proofErr w:type="gramStart"/>
      <w:r w:rsidRPr="00EC28A8">
        <w:t xml:space="preserve">Федеральным </w:t>
      </w:r>
      <w:hyperlink r:id="rId29" w:history="1">
        <w:r w:rsidRPr="00EC28A8">
          <w:t>законом</w:t>
        </w:r>
      </w:hyperlink>
      <w:r w:rsidRPr="00EC28A8">
        <w:t xml:space="preserve"> "О внесении изменений в отдельные законодательные акты Российской Федерации в связи с принятием Федерального закона "О противодействии коррупции" полномочиями рассматривать жалобы на решения квалификационных коллегий судей субъектов Российской Федерации была наделена также Высшая квалификационная коллегия судей Российской Федерации </w:t>
      </w:r>
      <w:hyperlink r:id="rId30" w:history="1">
        <w:r w:rsidRPr="00EC28A8">
          <w:t>(подпункт "б" пункта 1 статьи 7)</w:t>
        </w:r>
      </w:hyperlink>
      <w:r w:rsidRPr="00EC28A8">
        <w:t xml:space="preserve">, а </w:t>
      </w:r>
      <w:hyperlink r:id="rId31" w:history="1">
        <w:r w:rsidRPr="00EC28A8">
          <w:t>пункт 1 статьи 26</w:t>
        </w:r>
      </w:hyperlink>
      <w:r w:rsidRPr="00EC28A8">
        <w:t xml:space="preserve"> Федерального закона "Об органах судейского сообщества в Российской Федерации</w:t>
      </w:r>
      <w:proofErr w:type="gramEnd"/>
      <w:r w:rsidRPr="00EC28A8">
        <w:t xml:space="preserve">" изложен в новой редакции: "Решение, принятое квалификационной коллегией судей, может быть обжаловано в судебном порядке либо в Высшую квалификационную коллегию судей Российской Федерации (в отношении решений квалификационных коллегий судей субъекта Российской Федерации) лицом, в отношении которого оно принято" </w:t>
      </w:r>
      <w:hyperlink r:id="rId32" w:history="1">
        <w:r w:rsidRPr="00EC28A8">
          <w:t>(пункт 5 статьи 7)</w:t>
        </w:r>
      </w:hyperlink>
      <w:r w:rsidRPr="00EC28A8">
        <w:t xml:space="preserve">. Тем самым федеральный законодатель расширил возможности защиты прав и законных интересов судей, в отношении которых принято </w:t>
      </w:r>
      <w:proofErr w:type="gramStart"/>
      <w:r w:rsidRPr="00EC28A8">
        <w:t>решение</w:t>
      </w:r>
      <w:proofErr w:type="gramEnd"/>
      <w:r w:rsidRPr="00EC28A8">
        <w:t xml:space="preserve"> квалификационной коллегией судей, предоставив им возможность обжаловать такое решение как в суд, так и в Высшую квалификационную коллегию судей Российской Федерации, решение которой также может быть обжаловано в судебном порядке.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При этом, как следует из взаимосвязанных положений </w:t>
      </w:r>
      <w:hyperlink r:id="rId33" w:history="1">
        <w:r w:rsidRPr="00EC28A8">
          <w:t>пунктов 2</w:t>
        </w:r>
      </w:hyperlink>
      <w:r w:rsidRPr="00EC28A8">
        <w:t xml:space="preserve"> и </w:t>
      </w:r>
      <w:hyperlink r:id="rId34" w:history="1">
        <w:r w:rsidRPr="00EC28A8">
          <w:t>3 статьи 26</w:t>
        </w:r>
      </w:hyperlink>
      <w:r w:rsidRPr="00EC28A8">
        <w:t xml:space="preserve"> Федерального закона "Об органах судейского сообщества в Российской Федерации", решение квалификационной коллегии судей о привлечении судьи к дисциплинарной ответственности, </w:t>
      </w:r>
      <w:r w:rsidRPr="00EC28A8">
        <w:lastRenderedPageBreak/>
        <w:t>вопреки утверждению заявителя, проверяется в полном объеме, а не только по мотивам нарушения процедуры его вынесения.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Таким образом, оспариваемые Высшей квалификационной коллегией судей Российской Федерации законоположения не </w:t>
      </w:r>
      <w:proofErr w:type="gramStart"/>
      <w:r w:rsidRPr="00EC28A8">
        <w:t>являются неопределенными и не могут</w:t>
      </w:r>
      <w:proofErr w:type="gramEnd"/>
      <w:r w:rsidRPr="00EC28A8">
        <w:t xml:space="preserve"> рассматриваться как ограничивающие право граждан на судебную защиту их прав и свобод, а потому данная жалоба не может быть принята Конституционным Судом Российской Федерации к рассмотрению.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 xml:space="preserve">Исходя из изложенного и руководствуясь </w:t>
      </w:r>
      <w:hyperlink r:id="rId35" w:history="1">
        <w:r w:rsidRPr="00EC28A8">
          <w:t>пунктом 2 части первой статьи 43</w:t>
        </w:r>
      </w:hyperlink>
      <w:r w:rsidRPr="00EC28A8">
        <w:t xml:space="preserve"> и </w:t>
      </w:r>
      <w:hyperlink r:id="rId36" w:history="1">
        <w:r w:rsidRPr="00EC28A8">
          <w:t>частью первой статьи 79</w:t>
        </w:r>
      </w:hyperlink>
      <w:r w:rsidRPr="00EC28A8"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9616DD" w:rsidRPr="00EC28A8" w:rsidRDefault="009616DD">
      <w:pPr>
        <w:pStyle w:val="ConsPlusNormal"/>
        <w:ind w:firstLine="540"/>
        <w:jc w:val="both"/>
      </w:pPr>
    </w:p>
    <w:p w:rsidR="009616DD" w:rsidRPr="00EC28A8" w:rsidRDefault="009616DD">
      <w:pPr>
        <w:pStyle w:val="ConsPlusNormal"/>
        <w:jc w:val="center"/>
      </w:pPr>
      <w:r w:rsidRPr="00EC28A8">
        <w:t>определил:</w:t>
      </w:r>
    </w:p>
    <w:p w:rsidR="009616DD" w:rsidRPr="00EC28A8" w:rsidRDefault="009616DD">
      <w:pPr>
        <w:pStyle w:val="ConsPlusNormal"/>
        <w:jc w:val="center"/>
      </w:pPr>
    </w:p>
    <w:p w:rsidR="009616DD" w:rsidRPr="00EC28A8" w:rsidRDefault="009616DD">
      <w:pPr>
        <w:pStyle w:val="ConsPlusNormal"/>
        <w:ind w:firstLine="540"/>
        <w:jc w:val="both"/>
      </w:pPr>
      <w:r w:rsidRPr="00EC28A8">
        <w:t xml:space="preserve">1. </w:t>
      </w:r>
      <w:proofErr w:type="gramStart"/>
      <w:r w:rsidRPr="00EC28A8">
        <w:t xml:space="preserve">Отказать в принятии к рассмотрению жалобы Высшей квалификационной коллегии судей Российской Федерации, поскольку она не отвечает требованиям Федерального конституционного </w:t>
      </w:r>
      <w:hyperlink r:id="rId37" w:history="1">
        <w:r w:rsidRPr="00EC28A8">
          <w:t>закона</w:t>
        </w:r>
      </w:hyperlink>
      <w:r w:rsidRPr="00EC28A8">
        <w:t xml:space="preserve"> "О Конституционном Суде Российской Федерации", в соответствии с которыми такого рода обращения в Конституционный Суд Российской Федерации признаются допустимыми.</w:t>
      </w:r>
      <w:proofErr w:type="gramEnd"/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>2. Определение Конституционного Суда Российской Федерации по данной жалобе окончательно и обжалованию не подлежит.</w:t>
      </w:r>
    </w:p>
    <w:p w:rsidR="009616DD" w:rsidRPr="00EC28A8" w:rsidRDefault="009616DD">
      <w:pPr>
        <w:pStyle w:val="ConsPlusNormal"/>
        <w:spacing w:before="220"/>
        <w:ind w:firstLine="540"/>
        <w:jc w:val="both"/>
      </w:pPr>
      <w:r w:rsidRPr="00EC28A8">
        <w:t>3. Настоящее Определение подлежит опубликованию в "</w:t>
      </w:r>
      <w:proofErr w:type="gramStart"/>
      <w:r w:rsidRPr="00EC28A8">
        <w:t>Вестнике</w:t>
      </w:r>
      <w:proofErr w:type="gramEnd"/>
      <w:r w:rsidRPr="00EC28A8">
        <w:t xml:space="preserve"> Конституционного Суда Российской Федерации".</w:t>
      </w:r>
    </w:p>
    <w:p w:rsidR="009616DD" w:rsidRPr="00EC28A8" w:rsidRDefault="009616DD">
      <w:pPr>
        <w:pStyle w:val="ConsPlusNormal"/>
        <w:jc w:val="right"/>
      </w:pPr>
    </w:p>
    <w:p w:rsidR="009616DD" w:rsidRPr="00EC28A8" w:rsidRDefault="009616DD">
      <w:pPr>
        <w:pStyle w:val="ConsPlusNormal"/>
        <w:jc w:val="right"/>
      </w:pPr>
    </w:p>
    <w:p w:rsidR="009616DD" w:rsidRPr="00EC28A8" w:rsidRDefault="00961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AC5" w:rsidRPr="00EC28A8" w:rsidRDefault="002B6AC5"/>
    <w:sectPr w:rsidR="002B6AC5" w:rsidRPr="00EC28A8" w:rsidSect="0070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DD"/>
    <w:rsid w:val="002B6AC5"/>
    <w:rsid w:val="009616DD"/>
    <w:rsid w:val="00E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7CA7699C5864714296FE597F834D4A8C4E2E1A25EEA95A8EF1E064DAAB21AB6A20CwB3AB" TargetMode="External"/><Relationship Id="rId13" Type="http://schemas.openxmlformats.org/officeDocument/2006/relationships/hyperlink" Target="consultantplus://offline/ref=F7C7CA7699C5864714296FE597F834D4A8C4E2E2A65EEA95A8EF1E064DAAB21AB6A20CB382BDACA7w335B" TargetMode="External"/><Relationship Id="rId18" Type="http://schemas.openxmlformats.org/officeDocument/2006/relationships/hyperlink" Target="consultantplus://offline/ref=F7C7CA7699C5864714296FE597F834D4A9CCE6E2AF0CBD97F9BA100345FAFA0AF8E701B283BAwA30B" TargetMode="External"/><Relationship Id="rId26" Type="http://schemas.openxmlformats.org/officeDocument/2006/relationships/hyperlink" Target="consultantplus://offline/ref=F7C7CA7699C5864714296FE597F834D4A8C4E2E1A25EEA95A8EF1E064DwA3AB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C7CA7699C5864714296FE597F834D4ACC1E9E6A751B79FA0B61204w43AB" TargetMode="External"/><Relationship Id="rId34" Type="http://schemas.openxmlformats.org/officeDocument/2006/relationships/hyperlink" Target="consultantplus://offline/ref=F7C7CA7699C5864714296FE597F834D4A8C4E2E1A25EEA95A8EF1E064DAAB21AB6A20CB3w832B" TargetMode="External"/><Relationship Id="rId7" Type="http://schemas.openxmlformats.org/officeDocument/2006/relationships/hyperlink" Target="consultantplus://offline/ref=F7C7CA7699C5864714296FE597F834D4A8C4E2E1A25EEA95A8EF1E064DAAB21AB6A20CB382BDABADw33CB" TargetMode="External"/><Relationship Id="rId12" Type="http://schemas.openxmlformats.org/officeDocument/2006/relationships/hyperlink" Target="consultantplus://offline/ref=F7C7CA7699C5864714296FE597F834D4A9CCE6E2AF0CBD97F9BA100345FAFA0AF8E701B287B8wA3FB" TargetMode="External"/><Relationship Id="rId17" Type="http://schemas.openxmlformats.org/officeDocument/2006/relationships/hyperlink" Target="consultantplus://offline/ref=F7C7CA7699C5864714296FE597F834D4A8C4E2E1A25EEA95A8EF1E064DAAB21AB6A20CB382BDA9A9w33BB" TargetMode="External"/><Relationship Id="rId25" Type="http://schemas.openxmlformats.org/officeDocument/2006/relationships/hyperlink" Target="consultantplus://offline/ref=F7C7CA7699C5864714296FE597F834D4A9CCE6E2AF0CBD97F9BA100345FAFA0AF8E701B282BAwA31B" TargetMode="External"/><Relationship Id="rId33" Type="http://schemas.openxmlformats.org/officeDocument/2006/relationships/hyperlink" Target="consultantplus://offline/ref=F7C7CA7699C5864714296FE597F834D4A8C4E2E1A25EEA95A8EF1E064DAAB21AB6A20CwB3BB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C7CA7699C5864714296FE597F834D4A8C4E2E1A25EEA95A8EF1E064DAAB21AB6A20CB382BDA9A8w335B" TargetMode="External"/><Relationship Id="rId20" Type="http://schemas.openxmlformats.org/officeDocument/2006/relationships/hyperlink" Target="consultantplus://offline/ref=F7C7CA7699C5864714296FE597F834D4AAC4E6EEA251B79FA0B61204w43AB" TargetMode="External"/><Relationship Id="rId29" Type="http://schemas.openxmlformats.org/officeDocument/2006/relationships/hyperlink" Target="consultantplus://offline/ref=F7C7CA7699C5864714296FE597F834D4AAC3E3E2A05AEA95A8EF1E064DwA3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7CA7699C5864714296FE597F834D4AAC3E3E2A05AEA95A8EF1E064DAAB21AB6A20CB382BDAFADw33EB" TargetMode="External"/><Relationship Id="rId11" Type="http://schemas.openxmlformats.org/officeDocument/2006/relationships/hyperlink" Target="consultantplus://offline/ref=F7C7CA7699C5864714296FE597F834D4A9CCE6E2AF0CBD97F9BA100345FAFA0AF8E701B280BDwA30B" TargetMode="External"/><Relationship Id="rId24" Type="http://schemas.openxmlformats.org/officeDocument/2006/relationships/hyperlink" Target="consultantplus://offline/ref=F7C7CA7699C5864714296FE597F834D4A9CCE6E2AF0CBD97F9BA100345FAFA0AF8E701B282BAwA3FB" TargetMode="External"/><Relationship Id="rId32" Type="http://schemas.openxmlformats.org/officeDocument/2006/relationships/hyperlink" Target="consultantplus://offline/ref=F7C7CA7699C5864714296FE597F834D4AAC3E3E2A05AEA95A8EF1E064DAAB21AB6A20CB382BDAFADw33EB" TargetMode="External"/><Relationship Id="rId37" Type="http://schemas.openxmlformats.org/officeDocument/2006/relationships/hyperlink" Target="consultantplus://offline/ref=F7C7CA7699C5864714296FE597F834D4A8C4E2E2A65EEA95A8EF1E064DwA3AB" TargetMode="External"/><Relationship Id="rId5" Type="http://schemas.openxmlformats.org/officeDocument/2006/relationships/hyperlink" Target="consultantplus://offline/ref=F7C7CA7699C5864714296FE597F834D4A8C4E2E2A65EEA95A8EF1E064DAAB21AB6A20CB382BDAAABw33EB" TargetMode="External"/><Relationship Id="rId15" Type="http://schemas.openxmlformats.org/officeDocument/2006/relationships/hyperlink" Target="consultantplus://offline/ref=F7C7CA7699C5864714296FE597F834D4A8C4E2E1A25EEA95A8EF1E064DAAB21AB6A20CB382BDA8ACw339B" TargetMode="External"/><Relationship Id="rId23" Type="http://schemas.openxmlformats.org/officeDocument/2006/relationships/hyperlink" Target="consultantplus://offline/ref=F7C7CA7699C5864714296FE597F834D4A9CCE6E2AF0CBD97F9BA100345FAFA0AF8E701B282BAwA3EB" TargetMode="External"/><Relationship Id="rId28" Type="http://schemas.openxmlformats.org/officeDocument/2006/relationships/hyperlink" Target="consultantplus://offline/ref=F7C7CA7699C5864714296FE597F834D4A8C4E2E1A25EEA95A8EF1E064DAAB21AB6A20CwB3AB" TargetMode="External"/><Relationship Id="rId36" Type="http://schemas.openxmlformats.org/officeDocument/2006/relationships/hyperlink" Target="consultantplus://offline/ref=F7C7CA7699C5864714296FE597F834D4A8C4E2E2A65EEA95A8EF1E064DAAB21AB6A20CB382BDACAFw339B" TargetMode="External"/><Relationship Id="rId10" Type="http://schemas.openxmlformats.org/officeDocument/2006/relationships/hyperlink" Target="consultantplus://offline/ref=F7C7CA7699C5864714296FE597F834D4A9CCE6E2AF0CBD97F9BA100345FAFA0AF8E701B283B5wA38B" TargetMode="External"/><Relationship Id="rId19" Type="http://schemas.openxmlformats.org/officeDocument/2006/relationships/hyperlink" Target="consultantplus://offline/ref=F7C7CA7699C5864714296FE597F834D4ADCCE2E4AF0CBD97F9BA10w033B" TargetMode="External"/><Relationship Id="rId31" Type="http://schemas.openxmlformats.org/officeDocument/2006/relationships/hyperlink" Target="consultantplus://offline/ref=F7C7CA7699C5864714296FE597F834D4A8C4E2E1A25EEA95A8EF1E064DAAB21AB6A20CwB3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C7CA7699C5864714296FE597F834D4A9CCE6E2AF0CBD97F9BA100345FAFA0AF8E701B283BAwA31B" TargetMode="External"/><Relationship Id="rId14" Type="http://schemas.openxmlformats.org/officeDocument/2006/relationships/hyperlink" Target="consultantplus://offline/ref=F7C7CA7699C5864714296FE597F834D4A8C4E2E1A25EEA95A8EF1E064DwA3AB" TargetMode="External"/><Relationship Id="rId22" Type="http://schemas.openxmlformats.org/officeDocument/2006/relationships/hyperlink" Target="consultantplus://offline/ref=F7C7CA7699C5864714296FE597F834D4A9CCE6E2AF0CBD97F9BA10w033B" TargetMode="External"/><Relationship Id="rId27" Type="http://schemas.openxmlformats.org/officeDocument/2006/relationships/hyperlink" Target="consultantplus://offline/ref=F7C7CA7699C5864714296FE597F834D4A8C4E2E1A25EEA95A8EF1E064DAAB21AB6A20CwB35B" TargetMode="External"/><Relationship Id="rId30" Type="http://schemas.openxmlformats.org/officeDocument/2006/relationships/hyperlink" Target="consultantplus://offline/ref=F7C7CA7699C5864714296FE597F834D4AAC3E3E2A05AEA95A8EF1E064DAAB21AB6A20CB382BDAFACw33EB" TargetMode="External"/><Relationship Id="rId35" Type="http://schemas.openxmlformats.org/officeDocument/2006/relationships/hyperlink" Target="consultantplus://offline/ref=F7C7CA7699C5864714296FE597F834D4A8C4E2E2A65EEA95A8EF1E064DAAB21AB6A20CB382BDAAA8w33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2</cp:revision>
  <dcterms:created xsi:type="dcterms:W3CDTF">2018-09-27T01:55:00Z</dcterms:created>
  <dcterms:modified xsi:type="dcterms:W3CDTF">2018-09-27T01:56:00Z</dcterms:modified>
</cp:coreProperties>
</file>